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0A62" w14:textId="77777777" w:rsidR="00416120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sz w:val="2"/>
          <w:szCs w:val="2"/>
        </w:rPr>
      </w:pPr>
      <w:bookmarkStart w:id="0" w:name="_heading=h.gjdgxs" w:colFirst="0" w:colLast="0"/>
      <w:bookmarkEnd w:id="0"/>
    </w:p>
    <w:p w14:paraId="0653BF3C" w14:textId="7FA79449" w:rsidR="00951D60" w:rsidRDefault="00714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</w:pPr>
      <w:proofErr w:type="gramStart"/>
      <w:r w:rsidRPr="008D30D7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3rd</w:t>
      </w:r>
      <w:proofErr w:type="gramEnd"/>
      <w:r w:rsidRPr="008D30D7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 xml:space="preserve"> </w:t>
      </w:r>
      <w:r w:rsidR="00B67A2E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s</w:t>
      </w:r>
      <w:r w:rsidR="00951D60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hort-term exchange of student groups and l</w:t>
      </w:r>
      <w:r w:rsidRPr="008D30D7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earning</w:t>
      </w:r>
      <w:r w:rsidR="00951D60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, teaching and training a</w:t>
      </w:r>
      <w:r w:rsidRPr="008D30D7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 xml:space="preserve">ctivity </w:t>
      </w:r>
    </w:p>
    <w:p w14:paraId="237F4D76" w14:textId="7B79AFA1" w:rsidR="00416120" w:rsidRDefault="00714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</w:pPr>
      <w:r w:rsidRPr="008D30D7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Meeting Minutes</w:t>
      </w:r>
    </w:p>
    <w:p w14:paraId="60447BE3" w14:textId="77777777" w:rsidR="000B0333" w:rsidRPr="008D30D7" w:rsidRDefault="000B0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70C0"/>
          <w:sz w:val="36"/>
          <w:szCs w:val="36"/>
          <w:lang w:val="en-US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339"/>
        <w:gridCol w:w="2465"/>
      </w:tblGrid>
      <w:tr w:rsidR="00416120" w14:paraId="435902C1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5CB6515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 of meeting: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46F1BFD4" w14:textId="7F9DC763" w:rsidR="00416120" w:rsidRDefault="007E1B98" w:rsidP="007E1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14/02</w:t>
            </w:r>
            <w:r w:rsidR="007144E0">
              <w:rPr>
                <w:rFonts w:ascii="Calibri" w:eastAsia="Calibri" w:hAnsi="Calibri" w:cs="Calibri"/>
                <w:b/>
              </w:rPr>
              <w:t>/202</w:t>
            </w:r>
            <w:r>
              <w:rPr>
                <w:rFonts w:ascii="Calibri" w:eastAsia="Calibri" w:hAnsi="Calibri" w:cs="Calibri"/>
                <w:b/>
                <w:lang w:val="et-EE"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 – 18/02/2022</w:t>
            </w:r>
          </w:p>
        </w:tc>
      </w:tr>
      <w:tr w:rsidR="00416120" w14:paraId="23721F50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8CB7EAE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 location: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41C7A783" w14:textId="3278C78A" w:rsidR="00416120" w:rsidRPr="007E1B98" w:rsidRDefault="007E1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>
              <w:rPr>
                <w:rFonts w:ascii="Calibri" w:eastAsia="Calibri" w:hAnsi="Calibri" w:cs="Calibri"/>
                <w:b/>
                <w:lang w:val="et-EE"/>
              </w:rPr>
              <w:t>Tamsalu</w:t>
            </w:r>
            <w:r w:rsidR="007144E0">
              <w:rPr>
                <w:rFonts w:ascii="Calibri" w:eastAsia="Calibri" w:hAnsi="Calibri" w:cs="Calibri"/>
                <w:b/>
              </w:rPr>
              <w:t xml:space="preserve"> </w:t>
            </w:r>
            <w:r w:rsidR="008D30D7">
              <w:rPr>
                <w:rFonts w:ascii="Calibri" w:eastAsia="Calibri" w:hAnsi="Calibri" w:cs="Calibri"/>
                <w:b/>
                <w:lang w:val="en-US"/>
              </w:rPr>
              <w:t xml:space="preserve">/ </w:t>
            </w:r>
            <w:r>
              <w:rPr>
                <w:rFonts w:ascii="Calibri" w:eastAsia="Calibri" w:hAnsi="Calibri" w:cs="Calibri"/>
                <w:b/>
                <w:lang w:val="et-EE"/>
              </w:rPr>
              <w:t>Estonia</w:t>
            </w:r>
          </w:p>
        </w:tc>
      </w:tr>
      <w:tr w:rsidR="00416120" w:rsidRPr="008D30D7" w14:paraId="50C628A3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C2807EB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 coordinator/host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56C4A3A1" w14:textId="513AB74D" w:rsidR="00416120" w:rsidRPr="008D30D7" w:rsidRDefault="007E1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Tamsalu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Gymnasium</w:t>
            </w:r>
          </w:p>
        </w:tc>
      </w:tr>
      <w:tr w:rsidR="00416120" w:rsidRPr="008D30D7" w14:paraId="54B0D49C" w14:textId="77777777">
        <w:trPr>
          <w:trHeight w:val="397"/>
          <w:jc w:val="center"/>
        </w:trPr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1C430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0DA05083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5A3D7AB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0399C97A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DD2FEA0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627F078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E50CA3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C6A89B4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5E31A38B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15BED94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2EB617B1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1AB79B5F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10D05C96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247CAE80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Participants:</w:t>
            </w:r>
          </w:p>
          <w:p w14:paraId="5E3F2D5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BADEA3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3FBD500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F274D46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CC3C0A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281BA8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B9D592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431E3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EA7467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A806026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9F54547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6FACD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461A8E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7595BF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FEAA43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D6991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BAFB0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3C9A20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F19703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3B42A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B8B7AA2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56F7639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3DA2F24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06888AB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E79D8F6" w14:textId="244F4721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Participants:</w:t>
            </w: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37E12" w14:textId="46784E9C" w:rsidR="00C877F9" w:rsidRDefault="009A6DEC" w:rsidP="009A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9A6DEC">
              <w:rPr>
                <w:rFonts w:ascii="Calibri" w:eastAsia="Calibri" w:hAnsi="Calibri" w:cs="Calibri"/>
                <w:lang w:val="en-US"/>
              </w:rPr>
              <w:lastRenderedPageBreak/>
              <w:t>Ioanna</w:t>
            </w:r>
            <w:proofErr w:type="spellEnd"/>
            <w:r w:rsidRPr="009A6DE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9A6DEC">
              <w:rPr>
                <w:rFonts w:ascii="Calibri" w:eastAsia="Calibri" w:hAnsi="Calibri" w:cs="Calibri"/>
                <w:lang w:val="en-US"/>
              </w:rPr>
              <w:t>Ntailiani</w:t>
            </w:r>
            <w:proofErr w:type="spellEnd"/>
          </w:p>
          <w:p w14:paraId="4B1CCBC9" w14:textId="0A1377B1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Maria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Simita</w:t>
            </w:r>
            <w:proofErr w:type="spellEnd"/>
          </w:p>
          <w:p w14:paraId="2AC2C07A" w14:textId="33357EFC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Reveka</w:t>
            </w:r>
            <w:proofErr w:type="spellEnd"/>
            <w:r w:rsidRPr="008D30D7">
              <w:rPr>
                <w:rFonts w:ascii="Calibri" w:eastAsia="Calibri" w:hAnsi="Calibri" w:cs="Calibri"/>
                <w:lang w:val="en-US"/>
              </w:rPr>
              <w:t xml:space="preserve"> Antoniou</w:t>
            </w:r>
          </w:p>
          <w:p w14:paraId="26555D05" w14:textId="4D9E754E" w:rsidR="009A6DEC" w:rsidRPr="008D30D7" w:rsidRDefault="009A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9A6DEC">
              <w:rPr>
                <w:rFonts w:ascii="Calibri" w:eastAsia="Calibri" w:hAnsi="Calibri" w:cs="Calibri"/>
                <w:lang w:val="en-US"/>
              </w:rPr>
              <w:t>Agathi-Antigoni</w:t>
            </w:r>
            <w:proofErr w:type="spellEnd"/>
            <w:r w:rsidRPr="009A6DE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9A6DEC">
              <w:rPr>
                <w:rFonts w:ascii="Calibri" w:eastAsia="Calibri" w:hAnsi="Calibri" w:cs="Calibri"/>
                <w:lang w:val="en-US"/>
              </w:rPr>
              <w:t>Dimou</w:t>
            </w:r>
            <w:proofErr w:type="spellEnd"/>
            <w:r w:rsidRPr="009A6DEC">
              <w:rPr>
                <w:rFonts w:ascii="Calibri" w:eastAsia="Calibri" w:hAnsi="Calibri" w:cs="Calibri"/>
                <w:lang w:val="en-US"/>
              </w:rPr>
              <w:tab/>
            </w:r>
          </w:p>
          <w:p w14:paraId="2D39E609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Evangelia</w:t>
            </w:r>
            <w:proofErr w:type="spellEnd"/>
            <w:r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Kaoura</w:t>
            </w:r>
            <w:proofErr w:type="spellEnd"/>
          </w:p>
          <w:p w14:paraId="213ABA38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Apostolos</w:t>
            </w:r>
            <w:proofErr w:type="spellEnd"/>
            <w:r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Kotrotsios</w:t>
            </w:r>
            <w:proofErr w:type="spellEnd"/>
          </w:p>
          <w:p w14:paraId="6506ACBD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Konstantinos Petrou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1DC9EB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Greece,</w:t>
            </w:r>
          </w:p>
          <w:p w14:paraId="2DD80E7E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1st EPA.L. of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Karditsa</w:t>
            </w:r>
            <w:proofErr w:type="spellEnd"/>
          </w:p>
        </w:tc>
      </w:tr>
      <w:tr w:rsidR="00416120" w14:paraId="1F46AABC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94089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D95C6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Anne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Kraubner</w:t>
            </w:r>
            <w:proofErr w:type="spellEnd"/>
          </w:p>
          <w:p w14:paraId="45B783C7" w14:textId="49092D79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Maria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Savina</w:t>
            </w:r>
            <w:proofErr w:type="spellEnd"/>
          </w:p>
          <w:p w14:paraId="002260A4" w14:textId="7E0B0CE7" w:rsidR="002E0ACF" w:rsidRDefault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Reelika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Veelma</w:t>
            </w:r>
            <w:proofErr w:type="spellEnd"/>
          </w:p>
          <w:p w14:paraId="08FAE8F7" w14:textId="10E91DF1" w:rsidR="002E0ACF" w:rsidRDefault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Reena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Curphey</w:t>
            </w:r>
            <w:proofErr w:type="spellEnd"/>
          </w:p>
          <w:p w14:paraId="5A2E7047" w14:textId="42CF3545" w:rsidR="002E0ACF" w:rsidRPr="008D30D7" w:rsidRDefault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Johanna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Sinik</w:t>
            </w:r>
            <w:proofErr w:type="spellEnd"/>
          </w:p>
          <w:p w14:paraId="2C4741A3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Alex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Legkov</w:t>
            </w:r>
            <w:proofErr w:type="spellEnd"/>
          </w:p>
          <w:p w14:paraId="44ADC39C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Martin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Pugast</w:t>
            </w:r>
            <w:proofErr w:type="spellEnd"/>
          </w:p>
          <w:p w14:paraId="593616C1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Kerdo</w:t>
            </w:r>
            <w:proofErr w:type="spellEnd"/>
            <w:r w:rsidRPr="008D30D7">
              <w:rPr>
                <w:rFonts w:ascii="Calibri" w:eastAsia="Calibri" w:hAnsi="Calibri" w:cs="Calibri"/>
                <w:lang w:val="en-US"/>
              </w:rPr>
              <w:t xml:space="preserve"> Vainer</w:t>
            </w:r>
          </w:p>
          <w:p w14:paraId="0B13D736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Maarja</w:t>
            </w:r>
            <w:proofErr w:type="spellEnd"/>
            <w:r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lang w:val="en-US"/>
              </w:rPr>
              <w:t>Kõiv</w:t>
            </w:r>
            <w:proofErr w:type="spellEnd"/>
          </w:p>
          <w:p w14:paraId="0F053599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Maarja-Liis Nirgi</w:t>
            </w:r>
          </w:p>
          <w:p w14:paraId="467376A1" w14:textId="77777777" w:rsidR="00903121" w:rsidRDefault="0090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proofErr w:type="spellStart"/>
            <w:r>
              <w:rPr>
                <w:rFonts w:ascii="Calibri" w:eastAsia="Calibri" w:hAnsi="Calibri" w:cs="Calibri"/>
                <w:lang w:val="et-EE"/>
              </w:rPr>
              <w:t>Eliise</w:t>
            </w:r>
            <w:proofErr w:type="spellEnd"/>
            <w:r>
              <w:rPr>
                <w:rFonts w:ascii="Calibri" w:eastAsia="Calibri" w:hAnsi="Calibri" w:cs="Calibri"/>
                <w:lang w:val="et-EE"/>
              </w:rPr>
              <w:t xml:space="preserve">-Marie </w:t>
            </w:r>
            <w:proofErr w:type="spellStart"/>
            <w:r>
              <w:rPr>
                <w:rFonts w:ascii="Calibri" w:eastAsia="Calibri" w:hAnsi="Calibri" w:cs="Calibri"/>
                <w:lang w:val="et-EE"/>
              </w:rPr>
              <w:t>Soll</w:t>
            </w:r>
            <w:proofErr w:type="spellEnd"/>
          </w:p>
          <w:p w14:paraId="3BC54957" w14:textId="77777777" w:rsidR="00903121" w:rsidRDefault="0090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>
              <w:rPr>
                <w:rFonts w:ascii="Calibri" w:eastAsia="Calibri" w:hAnsi="Calibri" w:cs="Calibri"/>
                <w:lang w:val="et-EE"/>
              </w:rPr>
              <w:t xml:space="preserve">Sten </w:t>
            </w:r>
            <w:proofErr w:type="spellStart"/>
            <w:r>
              <w:rPr>
                <w:rFonts w:ascii="Calibri" w:eastAsia="Calibri" w:hAnsi="Calibri" w:cs="Calibri"/>
                <w:lang w:val="et-EE"/>
              </w:rPr>
              <w:t>Lenar</w:t>
            </w:r>
            <w:proofErr w:type="spellEnd"/>
            <w:r>
              <w:rPr>
                <w:rFonts w:ascii="Calibri" w:eastAsia="Calibri" w:hAnsi="Calibri" w:cs="Calibri"/>
                <w:lang w:val="et-EE"/>
              </w:rPr>
              <w:t xml:space="preserve"> Nirgi</w:t>
            </w:r>
          </w:p>
          <w:p w14:paraId="1333F814" w14:textId="1CDE4EA2" w:rsidR="00903121" w:rsidRPr="00903121" w:rsidRDefault="0090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t-EE"/>
              </w:rPr>
            </w:pPr>
            <w:r>
              <w:rPr>
                <w:rFonts w:ascii="Calibri" w:eastAsia="Calibri" w:hAnsi="Calibri" w:cs="Calibri"/>
                <w:lang w:val="et-EE"/>
              </w:rPr>
              <w:t xml:space="preserve">Sergei </w:t>
            </w:r>
            <w:proofErr w:type="spellStart"/>
            <w:r>
              <w:rPr>
                <w:rFonts w:ascii="Calibri" w:eastAsia="Calibri" w:hAnsi="Calibri" w:cs="Calibri"/>
                <w:lang w:val="et-EE"/>
              </w:rPr>
              <w:t>Jerjomin</w:t>
            </w:r>
            <w:proofErr w:type="spellEnd"/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C0D95A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Estonia,</w:t>
            </w:r>
          </w:p>
          <w:p w14:paraId="405F337A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Tamsalu Gymnasium</w:t>
            </w:r>
          </w:p>
        </w:tc>
      </w:tr>
      <w:tr w:rsidR="00416120" w:rsidRPr="008D30D7" w14:paraId="7EBDF5A2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0B8D9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4E9FD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>Karolina Barnaś</w:t>
            </w:r>
          </w:p>
          <w:p w14:paraId="60C16B25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 xml:space="preserve">Iwona Skalska </w:t>
            </w:r>
          </w:p>
          <w:p w14:paraId="4812C820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 xml:space="preserve">Gabriel Pluciński </w:t>
            </w:r>
          </w:p>
          <w:p w14:paraId="13944DEB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 xml:space="preserve">Tomasz Wojtasik </w:t>
            </w:r>
          </w:p>
          <w:p w14:paraId="3B7DDF21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>Bartosz Łakomski</w:t>
            </w:r>
          </w:p>
          <w:p w14:paraId="66E5B5A6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 xml:space="preserve">Mikołaj  Paciuch   </w:t>
            </w:r>
          </w:p>
          <w:p w14:paraId="15769825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>Alicja Bzdziuła</w:t>
            </w:r>
          </w:p>
          <w:p w14:paraId="13C38BFE" w14:textId="01B77A11" w:rsidR="00416120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 w:rsidRPr="002E0ACF">
              <w:rPr>
                <w:rFonts w:ascii="Calibri" w:eastAsia="Calibri" w:hAnsi="Calibri" w:cs="Calibri"/>
              </w:rPr>
              <w:t xml:space="preserve">Barbara Gawęda  </w:t>
            </w:r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DE3EA1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Poland,</w:t>
            </w:r>
          </w:p>
          <w:p w14:paraId="1C15788A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8"/>
                <w:szCs w:val="28"/>
                <w:lang w:val="en-US"/>
              </w:rPr>
            </w:pP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Szkola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Podstawowa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nr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Proszowice</w:t>
            </w:r>
            <w:proofErr w:type="spellEnd"/>
          </w:p>
        </w:tc>
      </w:tr>
      <w:tr w:rsidR="00416120" w:rsidRPr="008D30D7" w14:paraId="0BC9E922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54E32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FC6BB" w14:textId="77777777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Zehra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Ateş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E0ACF">
              <w:rPr>
                <w:rFonts w:ascii="Calibri" w:eastAsia="Calibri" w:hAnsi="Calibri" w:cs="Calibri"/>
                <w:lang w:val="en-US"/>
              </w:rPr>
              <w:tab/>
            </w:r>
          </w:p>
          <w:p w14:paraId="4CA7B186" w14:textId="33FE25F3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Övgü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Özkan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ab/>
            </w:r>
          </w:p>
          <w:p w14:paraId="5852475B" w14:textId="0B780398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Fatma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Nur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ACAR </w:t>
            </w:r>
          </w:p>
          <w:p w14:paraId="67885A8D" w14:textId="2DCE209C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Ezgi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Selçuk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ab/>
            </w:r>
          </w:p>
          <w:p w14:paraId="7506D405" w14:textId="156DE280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2E0ACF">
              <w:rPr>
                <w:rFonts w:ascii="Calibri" w:eastAsia="Calibri" w:hAnsi="Calibri" w:cs="Calibri"/>
                <w:lang w:val="en-US"/>
              </w:rPr>
              <w:t xml:space="preserve">İsmail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Çınar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Şahin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200CD3D" w14:textId="5750C606" w:rsidR="002E0ACF" w:rsidRPr="002E0ACF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Melih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Uçar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ab/>
            </w:r>
          </w:p>
          <w:p w14:paraId="3634EB75" w14:textId="4C2C5F6A" w:rsidR="00416120" w:rsidRPr="008D30D7" w:rsidRDefault="002E0ACF" w:rsidP="002E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Selçuk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Emre</w:t>
            </w:r>
            <w:proofErr w:type="spellEnd"/>
            <w:r w:rsidRPr="002E0AC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E0ACF">
              <w:rPr>
                <w:rFonts w:ascii="Calibri" w:eastAsia="Calibri" w:hAnsi="Calibri" w:cs="Calibri"/>
                <w:lang w:val="en-US"/>
              </w:rPr>
              <w:t>Çolak</w:t>
            </w:r>
            <w:proofErr w:type="spellEnd"/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739B0C9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Turkey,</w:t>
            </w:r>
          </w:p>
          <w:p w14:paraId="6B3FDB38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Aydın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Ticaret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Borsası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Bilim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Sanat</w:t>
            </w:r>
            <w:proofErr w:type="spellEnd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Merkezi</w:t>
            </w:r>
            <w:proofErr w:type="spellEnd"/>
          </w:p>
        </w:tc>
      </w:tr>
      <w:tr w:rsidR="00951D60" w:rsidRPr="008D30D7" w14:paraId="7C5E47BE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</w:tcPr>
          <w:p w14:paraId="5A4B498E" w14:textId="77777777" w:rsidR="00951D60" w:rsidRDefault="00951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Minute taker: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1551C0CD" w14:textId="644AEA3F" w:rsidR="00951D60" w:rsidRPr="002E0ACF" w:rsidRDefault="00951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b/>
                <w:lang w:val="en-US"/>
              </w:rPr>
            </w:pPr>
            <w:r w:rsidRPr="002E0ACF">
              <w:rPr>
                <w:rFonts w:ascii="Calibri" w:eastAsia="Calibri" w:hAnsi="Calibri" w:cs="Calibri"/>
                <w:b/>
                <w:lang w:val="en-US"/>
              </w:rPr>
              <w:t xml:space="preserve">Anne </w:t>
            </w:r>
            <w:proofErr w:type="spellStart"/>
            <w:r w:rsidRPr="002E0ACF">
              <w:rPr>
                <w:rFonts w:ascii="Calibri" w:eastAsia="Calibri" w:hAnsi="Calibri" w:cs="Calibri"/>
                <w:b/>
                <w:lang w:val="en-US"/>
              </w:rPr>
              <w:t>Kraubner</w:t>
            </w:r>
            <w:proofErr w:type="spellEnd"/>
            <w:r w:rsidRPr="002E0ACF">
              <w:rPr>
                <w:rFonts w:ascii="Calibri" w:eastAsia="Calibri" w:hAnsi="Calibri" w:cs="Calibri"/>
                <w:b/>
                <w:lang w:val="en-US"/>
              </w:rPr>
              <w:t xml:space="preserve">. </w:t>
            </w:r>
            <w:proofErr w:type="spellStart"/>
            <w:r w:rsidRPr="002E0ACF">
              <w:rPr>
                <w:rFonts w:ascii="Calibri" w:eastAsia="Calibri" w:hAnsi="Calibri" w:cs="Calibri"/>
                <w:b/>
                <w:lang w:val="en-US"/>
              </w:rPr>
              <w:t>Tamsalu</w:t>
            </w:r>
            <w:proofErr w:type="spellEnd"/>
            <w:r w:rsidRPr="002E0ACF">
              <w:rPr>
                <w:rFonts w:ascii="Calibri" w:eastAsia="Calibri" w:hAnsi="Calibri" w:cs="Calibri"/>
                <w:b/>
                <w:lang w:val="en-US"/>
              </w:rPr>
              <w:t xml:space="preserve"> Gymnasium</w:t>
            </w:r>
          </w:p>
        </w:tc>
      </w:tr>
    </w:tbl>
    <w:p w14:paraId="47F34AF8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p w14:paraId="3B3E0A72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16120" w14:paraId="2A7A5F77" w14:textId="77777777">
        <w:trPr>
          <w:trHeight w:val="340"/>
          <w:jc w:val="center"/>
        </w:trPr>
        <w:tc>
          <w:tcPr>
            <w:tcW w:w="10206" w:type="dxa"/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14:paraId="56237CDF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Aims of the meeting</w:t>
            </w:r>
          </w:p>
        </w:tc>
      </w:tr>
      <w:tr w:rsidR="00416120" w:rsidRPr="008D30D7" w14:paraId="18DCCD4C" w14:textId="77777777">
        <w:trPr>
          <w:trHeight w:val="340"/>
          <w:jc w:val="center"/>
        </w:trPr>
        <w:tc>
          <w:tcPr>
            <w:tcW w:w="10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AD13A6" w14:textId="6B2F6DFE" w:rsidR="00416120" w:rsidRPr="008D30D7" w:rsidRDefault="00B47135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Filming of the first half of the multinational project “The Violinist”</w:t>
            </w:r>
          </w:p>
          <w:p w14:paraId="1CE57243" w14:textId="3E60B38B" w:rsidR="00B47135" w:rsidRDefault="00B47135" w:rsidP="00B471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firstLineChars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Lectures/workshops on </w:t>
            </w:r>
            <w:r w:rsidRPr="00B47135">
              <w:rPr>
                <w:rFonts w:ascii="Calibri" w:eastAsia="Calibri" w:hAnsi="Calibri" w:cs="Calibri"/>
                <w:lang w:val="en-US"/>
              </w:rPr>
              <w:t>ow a film can help students understand and interpret historical events</w:t>
            </w:r>
            <w:r>
              <w:rPr>
                <w:rFonts w:ascii="Calibri" w:eastAsia="Calibri" w:hAnsi="Calibri" w:cs="Calibri"/>
                <w:lang w:val="en-US"/>
              </w:rPr>
              <w:t xml:space="preserve"> and films as a supplement to history books</w:t>
            </w:r>
            <w:r w:rsidRPr="00B47135">
              <w:rPr>
                <w:rFonts w:ascii="Calibri" w:eastAsia="Calibri" w:hAnsi="Calibri" w:cs="Calibri"/>
                <w:lang w:val="en-US"/>
              </w:rPr>
              <w:t>.</w:t>
            </w:r>
          </w:p>
          <w:p w14:paraId="188A3766" w14:textId="009DBCA0" w:rsidR="00416120" w:rsidRPr="008D30D7" w:rsidRDefault="007144E0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Teachers and students work together to learn how a theatrical play is </w:t>
            </w:r>
            <w:r w:rsidR="00BF2A0F" w:rsidRPr="008D30D7">
              <w:rPr>
                <w:rFonts w:ascii="Calibri" w:eastAsia="Calibri" w:hAnsi="Calibri" w:cs="Calibri"/>
                <w:lang w:val="en-US"/>
              </w:rPr>
              <w:t>organized</w:t>
            </w:r>
            <w:r w:rsidR="00B47135">
              <w:rPr>
                <w:rFonts w:ascii="Calibri" w:eastAsia="Calibri" w:hAnsi="Calibri" w:cs="Calibri"/>
                <w:lang w:val="en-US"/>
              </w:rPr>
              <w:t xml:space="preserve">, create </w:t>
            </w:r>
            <w:proofErr w:type="spellStart"/>
            <w:r w:rsidR="00B47135">
              <w:rPr>
                <w:rFonts w:ascii="Calibri" w:eastAsia="Calibri" w:hAnsi="Calibri" w:cs="Calibri"/>
                <w:lang w:val="en-US"/>
              </w:rPr>
              <w:t>painttings</w:t>
            </w:r>
            <w:proofErr w:type="spellEnd"/>
            <w:r w:rsidR="00B47135">
              <w:rPr>
                <w:rFonts w:ascii="Calibri" w:eastAsia="Calibri" w:hAnsi="Calibri" w:cs="Calibri"/>
                <w:lang w:val="en-US"/>
              </w:rPr>
              <w:t xml:space="preserve"> and posters for the next part of the filming.</w:t>
            </w:r>
            <w:r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97C13A2" w14:textId="77777777" w:rsidR="00416120" w:rsidRPr="008D30D7" w:rsidRDefault="007144E0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Teachers and students gain insight into how war shapes the lives of people worldwide for many generations</w:t>
            </w:r>
          </w:p>
          <w:p w14:paraId="7809DD94" w14:textId="4897153D" w:rsidR="00416120" w:rsidRPr="008D30D7" w:rsidRDefault="00BF2A0F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Generally,</w:t>
            </w:r>
            <w:r w:rsidR="007144E0" w:rsidRPr="008D30D7">
              <w:rPr>
                <w:rFonts w:ascii="Calibri" w:eastAsia="Calibri" w:hAnsi="Calibri" w:cs="Calibri"/>
                <w:lang w:val="en-US"/>
              </w:rPr>
              <w:t xml:space="preserve"> the </w:t>
            </w:r>
            <w:r w:rsidR="00B47135">
              <w:rPr>
                <w:rFonts w:ascii="Calibri" w:eastAsia="Calibri" w:hAnsi="Calibri" w:cs="Calibri"/>
                <w:lang w:val="en-US"/>
              </w:rPr>
              <w:t xml:space="preserve">training and learning </w:t>
            </w:r>
            <w:r w:rsidR="007144E0" w:rsidRPr="008D30D7">
              <w:rPr>
                <w:rFonts w:ascii="Calibri" w:eastAsia="Calibri" w:hAnsi="Calibri" w:cs="Calibri"/>
                <w:lang w:val="en-US"/>
              </w:rPr>
              <w:t>activities will represent a simulation of a real multicultural work environment that some students will probably be part of in the future</w:t>
            </w:r>
          </w:p>
          <w:p w14:paraId="3D1F0BDD" w14:textId="77777777" w:rsidR="00416120" w:rsidRDefault="007144E0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lastRenderedPageBreak/>
              <w:t>All participants will communicate in English, which will help them improve their language and</w:t>
            </w:r>
            <w:r w:rsidR="000B033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8D30D7">
              <w:rPr>
                <w:rFonts w:ascii="Calibri" w:eastAsia="Calibri" w:hAnsi="Calibri" w:cs="Calibri"/>
                <w:lang w:val="en-US"/>
              </w:rPr>
              <w:t>communication skills</w:t>
            </w:r>
          </w:p>
          <w:p w14:paraId="732018B6" w14:textId="77777777" w:rsidR="00461F6E" w:rsidRDefault="00461F6E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All participants learn how films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are made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and what kind of equipment is used.</w:t>
            </w:r>
          </w:p>
          <w:p w14:paraId="2D866BA8" w14:textId="5216EF20" w:rsidR="00461F6E" w:rsidRPr="008D30D7" w:rsidRDefault="00461F6E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The participants learn and practice their drama and acting skills.</w:t>
            </w:r>
          </w:p>
        </w:tc>
      </w:tr>
      <w:tr w:rsidR="00416120" w14:paraId="0323FFD5" w14:textId="77777777">
        <w:trPr>
          <w:trHeight w:val="340"/>
          <w:jc w:val="center"/>
        </w:trPr>
        <w:tc>
          <w:tcPr>
            <w:tcW w:w="10206" w:type="dxa"/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14:paraId="69BC981A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Meeting activities</w:t>
            </w:r>
          </w:p>
        </w:tc>
      </w:tr>
      <w:tr w:rsidR="00416120" w:rsidRPr="008D30D7" w14:paraId="563B55C4" w14:textId="77777777">
        <w:trPr>
          <w:trHeight w:val="340"/>
          <w:jc w:val="center"/>
        </w:trPr>
        <w:tc>
          <w:tcPr>
            <w:tcW w:w="10206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71A2E73" w14:textId="7E517976" w:rsidR="00416120" w:rsidRPr="008D30D7" w:rsidRDefault="003F51EE" w:rsidP="000B0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February 13th, 2022, </w:t>
            </w:r>
            <w:proofErr w:type="spellStart"/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6274C1BA" w14:textId="77777777" w:rsidR="00416120" w:rsidRPr="008D30D7" w:rsidRDefault="007144E0" w:rsidP="000B0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>Arrival Day</w:t>
            </w:r>
          </w:p>
          <w:p w14:paraId="49B7C4DC" w14:textId="319586F0" w:rsidR="003F51EE" w:rsidRPr="008D30D7" w:rsidRDefault="003F51EE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February</w:t>
            </w:r>
            <w:r w:rsidR="00B93810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14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th, 2022, </w:t>
            </w:r>
            <w:proofErr w:type="spellStart"/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3438E625" w14:textId="77777777" w:rsidR="00416120" w:rsidRPr="008D30D7" w:rsidRDefault="00416120" w:rsidP="000B0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47DA475B" w14:textId="77777777" w:rsidR="00416120" w:rsidRPr="008D30D7" w:rsidRDefault="007144E0" w:rsidP="000B0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 xml:space="preserve">Welcome and Introduction </w:t>
            </w:r>
          </w:p>
          <w:p w14:paraId="6A9044E8" w14:textId="4EF912B2" w:rsidR="00416120" w:rsidRDefault="00A47B4E" w:rsidP="00A47B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The head teacher</w:t>
            </w:r>
            <w:r w:rsidR="007144E0" w:rsidRPr="008D30D7">
              <w:rPr>
                <w:rFonts w:ascii="Calibri" w:eastAsia="Calibri" w:hAnsi="Calibri" w:cs="Calibri"/>
                <w:lang w:val="en-US"/>
              </w:rPr>
              <w:t xml:space="preserve"> of the school welcomed </w:t>
            </w:r>
            <w:r>
              <w:rPr>
                <w:rFonts w:ascii="Calibri" w:eastAsia="Calibri" w:hAnsi="Calibri" w:cs="Calibri"/>
                <w:lang w:val="en-US"/>
              </w:rPr>
              <w:t xml:space="preserve">the participants to the school, which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was followed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by a short welcoming concert. </w:t>
            </w:r>
            <w:r w:rsidR="00B93810">
              <w:rPr>
                <w:rFonts w:ascii="Calibri" w:eastAsia="Calibri" w:hAnsi="Calibri" w:cs="Calibri"/>
                <w:lang w:val="en-US"/>
              </w:rPr>
              <w:t xml:space="preserve">The participants </w:t>
            </w:r>
            <w:proofErr w:type="gramStart"/>
            <w:r w:rsidR="00B93810">
              <w:rPr>
                <w:rFonts w:ascii="Calibri" w:eastAsia="Calibri" w:hAnsi="Calibri" w:cs="Calibri"/>
                <w:lang w:val="en-US"/>
              </w:rPr>
              <w:t xml:space="preserve">were given an overview of the planned activities and introduced to the </w:t>
            </w:r>
            <w:proofErr w:type="spellStart"/>
            <w:r w:rsidR="00B93810">
              <w:rPr>
                <w:rFonts w:ascii="Calibri" w:eastAsia="Calibri" w:hAnsi="Calibri" w:cs="Calibri"/>
                <w:lang w:val="en-US"/>
              </w:rPr>
              <w:t>programme</w:t>
            </w:r>
            <w:proofErr w:type="spellEnd"/>
            <w:r w:rsidR="00B93810">
              <w:rPr>
                <w:rFonts w:ascii="Calibri" w:eastAsia="Calibri" w:hAnsi="Calibri" w:cs="Calibri"/>
                <w:lang w:val="en-US"/>
              </w:rPr>
              <w:t xml:space="preserve"> of the week</w:t>
            </w:r>
            <w:proofErr w:type="gramEnd"/>
            <w:r w:rsidR="00B93810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</w:t>
            </w:r>
            <w:r w:rsidR="007144E0" w:rsidRPr="008D30D7">
              <w:rPr>
                <w:rFonts w:ascii="Calibri" w:eastAsia="Calibri" w:hAnsi="Calibri" w:cs="Calibri"/>
                <w:lang w:val="en-US"/>
              </w:rPr>
              <w:t>ome time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was</w:t>
            </w:r>
            <w:r w:rsidR="007144E0" w:rsidRPr="008D30D7">
              <w:rPr>
                <w:rFonts w:ascii="Calibri" w:eastAsia="Calibri" w:hAnsi="Calibri" w:cs="Calibri"/>
                <w:lang w:val="en-US"/>
              </w:rPr>
              <w:t xml:space="preserve"> devo</w:t>
            </w:r>
            <w:r>
              <w:rPr>
                <w:rFonts w:ascii="Calibri" w:eastAsia="Calibri" w:hAnsi="Calibri" w:cs="Calibri"/>
                <w:lang w:val="en-US"/>
              </w:rPr>
              <w:t>ted to ice-breaking activities.</w:t>
            </w:r>
            <w:r w:rsidR="007144E0"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93810">
              <w:rPr>
                <w:rFonts w:ascii="Calibri" w:eastAsia="Calibri" w:hAnsi="Calibri" w:cs="Calibri"/>
                <w:lang w:val="en-US"/>
              </w:rPr>
              <w:t xml:space="preserve">After </w:t>
            </w:r>
            <w:r w:rsidR="00440425">
              <w:rPr>
                <w:rFonts w:ascii="Calibri" w:eastAsia="Calibri" w:hAnsi="Calibri" w:cs="Calibri"/>
                <w:lang w:val="en-US"/>
              </w:rPr>
              <w:t>that,</w:t>
            </w:r>
            <w:r w:rsidR="00B93810">
              <w:rPr>
                <w:rFonts w:ascii="Calibri" w:eastAsia="Calibri" w:hAnsi="Calibri" w:cs="Calibri"/>
                <w:lang w:val="en-US"/>
              </w:rPr>
              <w:t xml:space="preserve"> the participants unpacked the costumes for the filming. Make-up and rehearsal of the scenes </w:t>
            </w:r>
            <w:proofErr w:type="gramStart"/>
            <w:r w:rsidR="00B93810">
              <w:rPr>
                <w:rFonts w:ascii="Calibri" w:eastAsia="Calibri" w:hAnsi="Calibri" w:cs="Calibri"/>
                <w:lang w:val="en-US"/>
              </w:rPr>
              <w:t>was followed</w:t>
            </w:r>
            <w:proofErr w:type="gramEnd"/>
            <w:r w:rsidR="00B93810">
              <w:rPr>
                <w:rFonts w:ascii="Calibri" w:eastAsia="Calibri" w:hAnsi="Calibri" w:cs="Calibri"/>
                <w:lang w:val="en-US"/>
              </w:rPr>
              <w:t>.</w:t>
            </w:r>
          </w:p>
          <w:p w14:paraId="113D1333" w14:textId="24C7B63A" w:rsidR="00B93810" w:rsidRPr="008D30D7" w:rsidRDefault="00B93810" w:rsidP="00A47B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After </w:t>
            </w:r>
            <w:r w:rsidR="00440425">
              <w:rPr>
                <w:rFonts w:ascii="Calibri" w:eastAsia="Calibri" w:hAnsi="Calibri" w:cs="Calibri"/>
                <w:lang w:val="en-US"/>
              </w:rPr>
              <w:t>lunch,</w:t>
            </w:r>
            <w:r>
              <w:rPr>
                <w:rFonts w:ascii="Calibri" w:eastAsia="Calibri" w:hAnsi="Calibri" w:cs="Calibri"/>
                <w:lang w:val="en-US"/>
              </w:rPr>
              <w:t xml:space="preserve"> the </w:t>
            </w:r>
            <w:r w:rsidR="005379DA">
              <w:rPr>
                <w:rFonts w:ascii="Calibri" w:eastAsia="Calibri" w:hAnsi="Calibri" w:cs="Calibri"/>
                <w:lang w:val="en-US"/>
              </w:rPr>
              <w:t>filming of the barber</w:t>
            </w:r>
            <w:r>
              <w:rPr>
                <w:rFonts w:ascii="Calibri" w:eastAsia="Calibri" w:hAnsi="Calibri" w:cs="Calibri"/>
                <w:lang w:val="en-US"/>
              </w:rPr>
              <w:t xml:space="preserve">shop scene started and the participants who were not involved in this scene had a trip to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Rakvere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to visit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Rakvere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castle. After dinner</w:t>
            </w:r>
            <w:r w:rsidR="00972045">
              <w:rPr>
                <w:rFonts w:ascii="Calibri" w:eastAsia="Calibri" w:hAnsi="Calibri" w:cs="Calibri"/>
                <w:lang w:val="en-US"/>
              </w:rPr>
              <w:t>,</w:t>
            </w:r>
            <w:r>
              <w:rPr>
                <w:rFonts w:ascii="Calibri" w:eastAsia="Calibri" w:hAnsi="Calibri" w:cs="Calibri"/>
                <w:lang w:val="en-US"/>
              </w:rPr>
              <w:t xml:space="preserve"> the participants could go swimming in the sports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.</w:t>
            </w:r>
          </w:p>
          <w:p w14:paraId="4F96EDB9" w14:textId="50A851CD" w:rsidR="003F51EE" w:rsidRPr="008D30D7" w:rsidRDefault="003F51EE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February</w:t>
            </w:r>
            <w:r w:rsidR="00B93810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15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th, 2022, </w:t>
            </w:r>
            <w:proofErr w:type="spellStart"/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75DF7A0F" w14:textId="77777777" w:rsidR="003F51EE" w:rsidRDefault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800000"/>
                <w:lang w:val="en-US"/>
              </w:rPr>
            </w:pPr>
          </w:p>
          <w:p w14:paraId="2C40C095" w14:textId="7C84F6F8" w:rsidR="00B93810" w:rsidRPr="00B93810" w:rsidRDefault="007144E0" w:rsidP="00972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 xml:space="preserve">Tuesday morning </w:t>
            </w:r>
            <w:r w:rsidR="00B93810">
              <w:rPr>
                <w:rFonts w:ascii="Calibri" w:eastAsia="Calibri" w:hAnsi="Calibri" w:cs="Calibri"/>
                <w:lang w:val="en-US"/>
              </w:rPr>
              <w:t>was devoted to rehearsal and getting ready for the filming (costumes, make-up).</w:t>
            </w:r>
            <w:r w:rsidR="005379DA">
              <w:rPr>
                <w:rFonts w:ascii="Calibri" w:eastAsia="Calibri" w:hAnsi="Calibri" w:cs="Calibri"/>
                <w:lang w:val="en-US"/>
              </w:rPr>
              <w:t xml:space="preserve"> The filming of the barbershop scene continued and </w:t>
            </w:r>
            <w:r w:rsidR="00972045">
              <w:rPr>
                <w:rFonts w:ascii="Calibri" w:eastAsia="Calibri" w:hAnsi="Calibri" w:cs="Calibri"/>
                <w:lang w:val="en-US"/>
              </w:rPr>
              <w:t>the students started d</w:t>
            </w:r>
            <w:r w:rsidR="00972045" w:rsidRPr="00972045">
              <w:rPr>
                <w:rFonts w:ascii="Calibri" w:eastAsia="Calibri" w:hAnsi="Calibri" w:cs="Calibri"/>
                <w:lang w:val="en-US"/>
              </w:rPr>
              <w:t>esigning posters of Milan, London, New York (for filming in Turkey)</w:t>
            </w:r>
            <w:r w:rsidR="00972045">
              <w:rPr>
                <w:rFonts w:ascii="Calibri" w:eastAsia="Calibri" w:hAnsi="Calibri" w:cs="Calibri"/>
                <w:lang w:val="en-US"/>
              </w:rPr>
              <w:t xml:space="preserve"> supervised by our ICT teacher Maria </w:t>
            </w:r>
            <w:proofErr w:type="spellStart"/>
            <w:r w:rsidR="00972045">
              <w:rPr>
                <w:rFonts w:ascii="Calibri" w:eastAsia="Calibri" w:hAnsi="Calibri" w:cs="Calibri"/>
                <w:lang w:val="en-US"/>
              </w:rPr>
              <w:t>Savina</w:t>
            </w:r>
            <w:proofErr w:type="spellEnd"/>
            <w:r w:rsidR="00972045">
              <w:rPr>
                <w:rFonts w:ascii="Calibri" w:eastAsia="Calibri" w:hAnsi="Calibri" w:cs="Calibri"/>
                <w:lang w:val="en-US"/>
              </w:rPr>
              <w:t>.</w:t>
            </w:r>
            <w:r w:rsidR="00B9381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8D30D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572C823" w14:textId="299FDC2B" w:rsidR="00B93810" w:rsidRPr="00B93810" w:rsidRDefault="00972045" w:rsidP="00B938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After lunch, the filming of the bridge scene started. The participants had dinner at the sports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, had a rest and could enjoy swimming and other sports activities.</w:t>
            </w:r>
          </w:p>
          <w:p w14:paraId="1F749EFD" w14:textId="77777777" w:rsidR="00B93810" w:rsidRPr="00B93810" w:rsidRDefault="00B93810" w:rsidP="00B938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41C0E59E" w14:textId="77777777" w:rsidR="00440425" w:rsidRDefault="00440425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color w:val="800000"/>
                <w:lang w:val="en-US"/>
              </w:rPr>
            </w:pPr>
          </w:p>
          <w:p w14:paraId="5BEC2278" w14:textId="77777777" w:rsidR="00440425" w:rsidRDefault="00440425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color w:val="800000"/>
                <w:lang w:val="en-US"/>
              </w:rPr>
            </w:pPr>
          </w:p>
          <w:p w14:paraId="2A4CB00A" w14:textId="019C155C" w:rsidR="003F51EE" w:rsidRPr="008D30D7" w:rsidRDefault="003F51EE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lastRenderedPageBreak/>
              <w:t>February</w:t>
            </w:r>
            <w:r w:rsidR="00F75007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16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th, 2022, </w:t>
            </w:r>
            <w:proofErr w:type="spellStart"/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5961BE1C" w14:textId="77777777" w:rsidR="000B0333" w:rsidRPr="008D30D7" w:rsidRDefault="000B0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178AE1FC" w14:textId="36AA49FC" w:rsidR="00943BE1" w:rsidRDefault="00972045" w:rsidP="00943BE1">
            <w:pP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lang w:val="en-US"/>
              </w:rPr>
              <w:t>he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students created paintings for interior decorations to be used during filming in Turkey. T</w:t>
            </w:r>
            <w:r w:rsidR="00943BE1">
              <w:rPr>
                <w:rFonts w:ascii="Calibri" w:eastAsia="Calibri" w:hAnsi="Calibri" w:cs="Calibri"/>
                <w:lang w:val="en-US"/>
              </w:rPr>
              <w:t xml:space="preserve">hey used the ideas of the paintings in fashion in the 60s. </w:t>
            </w:r>
            <w:proofErr w:type="gramStart"/>
            <w:r w:rsidR="00943BE1">
              <w:rPr>
                <w:rFonts w:ascii="Calibri" w:eastAsia="Calibri" w:hAnsi="Calibri" w:cs="Calibri"/>
                <w:lang w:val="en-US"/>
              </w:rPr>
              <w:t xml:space="preserve">They were supervised by our art teacher </w:t>
            </w:r>
            <w:proofErr w:type="spellStart"/>
            <w:r w:rsidR="00943BE1">
              <w:rPr>
                <w:rFonts w:ascii="Calibri" w:eastAsia="Calibri" w:hAnsi="Calibri" w:cs="Calibri"/>
                <w:lang w:val="en-US"/>
              </w:rPr>
              <w:t>Reena</w:t>
            </w:r>
            <w:proofErr w:type="spellEnd"/>
            <w:r w:rsidR="00943BE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943BE1">
              <w:rPr>
                <w:rFonts w:ascii="Calibri" w:eastAsia="Calibri" w:hAnsi="Calibri" w:cs="Calibri"/>
                <w:lang w:val="en-US"/>
              </w:rPr>
              <w:t>Curphey</w:t>
            </w:r>
            <w:proofErr w:type="spellEnd"/>
            <w:proofErr w:type="gramEnd"/>
            <w:r w:rsidR="00943BE1">
              <w:rPr>
                <w:rFonts w:ascii="Calibri" w:eastAsia="Calibri" w:hAnsi="Calibri" w:cs="Calibri"/>
                <w:lang w:val="en-US"/>
              </w:rPr>
              <w:t>.</w:t>
            </w:r>
            <w:r w:rsidR="00943BE1">
              <w:t xml:space="preserve"> </w:t>
            </w:r>
          </w:p>
          <w:p w14:paraId="5A6A1DE1" w14:textId="43299FD5" w:rsidR="00F75007" w:rsidRDefault="00F75007" w:rsidP="00943BE1">
            <w:pP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After </w:t>
            </w:r>
            <w:r w:rsidR="00440425">
              <w:rPr>
                <w:rFonts w:ascii="Calibri" w:eastAsia="Calibri" w:hAnsi="Calibri" w:cs="Calibri"/>
                <w:lang w:val="en-US"/>
              </w:rPr>
              <w:t>dinner,</w:t>
            </w:r>
            <w:r>
              <w:rPr>
                <w:rFonts w:ascii="Calibri" w:eastAsia="Calibri" w:hAnsi="Calibri" w:cs="Calibri"/>
                <w:lang w:val="en-US"/>
              </w:rPr>
              <w:t xml:space="preserve"> the coordinators had a meeting to plan and discuss the next meeting in Turkey.</w:t>
            </w:r>
          </w:p>
          <w:p w14:paraId="418468B2" w14:textId="77777777" w:rsidR="00F75007" w:rsidRPr="00F75007" w:rsidRDefault="00F75007" w:rsidP="00F75007">
            <w:pP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F75007">
              <w:rPr>
                <w:rFonts w:ascii="Calibri" w:eastAsia="Calibri" w:hAnsi="Calibri" w:cs="Calibri"/>
                <w:lang w:val="en-US"/>
              </w:rPr>
              <w:t>TURKEY (13-19 March)</w:t>
            </w:r>
          </w:p>
          <w:p w14:paraId="0FB1406B" w14:textId="77777777" w:rsidR="00F75007" w:rsidRPr="00F75007" w:rsidRDefault="00F75007" w:rsidP="00F75007">
            <w:pP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F75007">
              <w:rPr>
                <w:rFonts w:ascii="Calibri" w:eastAsia="Calibri" w:hAnsi="Calibri" w:cs="Calibri"/>
                <w:lang w:val="en-US"/>
              </w:rPr>
              <w:t>Inside/home scenes</w:t>
            </w:r>
          </w:p>
          <w:p w14:paraId="1E0114DA" w14:textId="77777777" w:rsidR="00F75007" w:rsidRPr="00F75007" w:rsidRDefault="00F75007" w:rsidP="00F75007">
            <w:pP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F75007">
              <w:rPr>
                <w:rFonts w:ascii="Calibri" w:eastAsia="Calibri" w:hAnsi="Calibri" w:cs="Calibri"/>
                <w:lang w:val="en-US"/>
              </w:rPr>
              <w:t></w:t>
            </w:r>
            <w:r w:rsidRPr="00F75007">
              <w:rPr>
                <w:rFonts w:ascii="Calibri" w:eastAsia="Calibri" w:hAnsi="Calibri" w:cs="Calibri"/>
                <w:lang w:val="en-US"/>
              </w:rPr>
              <w:tab/>
              <w:t>Paolo’s flat (kitchen, living room, two bedrooms)</w:t>
            </w:r>
          </w:p>
          <w:p w14:paraId="2A89A9B7" w14:textId="77777777" w:rsidR="00F75007" w:rsidRPr="00F75007" w:rsidRDefault="00F75007" w:rsidP="00F75007">
            <w:pP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F75007">
              <w:rPr>
                <w:rFonts w:ascii="Calibri" w:eastAsia="Calibri" w:hAnsi="Calibri" w:cs="Calibri"/>
                <w:lang w:val="en-US"/>
              </w:rPr>
              <w:t></w:t>
            </w:r>
            <w:r w:rsidRPr="00F75007">
              <w:rPr>
                <w:rFonts w:ascii="Calibri" w:eastAsia="Calibri" w:hAnsi="Calibri" w:cs="Calibri"/>
                <w:lang w:val="en-US"/>
              </w:rPr>
              <w:tab/>
              <w:t>Benjamin’s flat (his room, a dark narrow corridor with posters of London, Milan, New York)</w:t>
            </w:r>
          </w:p>
          <w:p w14:paraId="13E43558" w14:textId="7E40A5FF" w:rsidR="00F75007" w:rsidRPr="00943BE1" w:rsidRDefault="00F75007" w:rsidP="00F75007">
            <w:pP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F75007">
              <w:rPr>
                <w:rFonts w:ascii="Calibri" w:eastAsia="Calibri" w:hAnsi="Calibri" w:cs="Calibri"/>
                <w:lang w:val="en-US"/>
              </w:rPr>
              <w:t>NB! doors and windows  - wooden</w:t>
            </w:r>
          </w:p>
          <w:p w14:paraId="5596A04C" w14:textId="3E727135" w:rsidR="00416120" w:rsidRPr="008D30D7" w:rsidRDefault="00416120" w:rsidP="0097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1E398C5C" w14:textId="43D9D046" w:rsidR="003F51EE" w:rsidRPr="008D30D7" w:rsidRDefault="003F51EE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February</w:t>
            </w:r>
            <w:r w:rsidR="00F75007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17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th, 2022, </w:t>
            </w:r>
            <w:proofErr w:type="spellStart"/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0E90792D" w14:textId="77777777" w:rsidR="00416120" w:rsidRPr="008D30D7" w:rsidRDefault="004161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800000"/>
                <w:sz w:val="16"/>
                <w:szCs w:val="16"/>
                <w:lang w:val="en-US"/>
              </w:rPr>
            </w:pPr>
          </w:p>
          <w:p w14:paraId="391772FF" w14:textId="2FD7D642" w:rsidR="00095B19" w:rsidRDefault="00CA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In the morning, the participants finalized the paintings they had started the previous day and there was a rehearsal of the</w:t>
            </w:r>
            <w:r w:rsidR="0093202C">
              <w:t xml:space="preserve"> </w:t>
            </w:r>
            <w:r w:rsidR="0093202C" w:rsidRPr="0093202C">
              <w:rPr>
                <w:rFonts w:ascii="Calibri" w:eastAsia="Calibri" w:hAnsi="Calibri" w:cs="Calibri"/>
                <w:lang w:val="en-US"/>
              </w:rPr>
              <w:t>After lunch there was a rehearsal and the filming of the SS officer</w:t>
            </w:r>
            <w:r w:rsidR="0093202C">
              <w:rPr>
                <w:rFonts w:ascii="Calibri" w:eastAsia="Calibri" w:hAnsi="Calibri" w:cs="Calibri"/>
                <w:lang w:val="en-US"/>
              </w:rPr>
              <w:t xml:space="preserve"> and arrival in Auschwitz scene</w:t>
            </w:r>
            <w:r w:rsidR="0044042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="0093202C">
              <w:rPr>
                <w:rFonts w:ascii="Calibri" w:eastAsia="Calibri" w:hAnsi="Calibri" w:cs="Calibri"/>
                <w:lang w:val="en-US"/>
              </w:rPr>
              <w:t>and also</w:t>
            </w:r>
            <w:proofErr w:type="gramEnd"/>
            <w:r w:rsidR="0093202C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40425">
              <w:rPr>
                <w:rFonts w:ascii="Calibri" w:eastAsia="Calibri" w:hAnsi="Calibri" w:cs="Calibri"/>
                <w:lang w:val="en-US"/>
              </w:rPr>
              <w:t>the final</w:t>
            </w:r>
            <w:r>
              <w:rPr>
                <w:rFonts w:ascii="Calibri" w:eastAsia="Calibri" w:hAnsi="Calibri" w:cs="Calibri"/>
                <w:lang w:val="en-US"/>
              </w:rPr>
              <w:t xml:space="preserve"> scene of the film. The participants </w:t>
            </w:r>
            <w:r w:rsidR="00095B19">
              <w:rPr>
                <w:rFonts w:ascii="Calibri" w:eastAsia="Calibri" w:hAnsi="Calibri" w:cs="Calibri"/>
                <w:lang w:val="en-US"/>
              </w:rPr>
              <w:t>put on their costumes, got their make-up done and started the filming of the scene</w:t>
            </w:r>
            <w:r w:rsidR="0093202C">
              <w:rPr>
                <w:rFonts w:ascii="Calibri" w:eastAsia="Calibri" w:hAnsi="Calibri" w:cs="Calibri"/>
                <w:lang w:val="en-US"/>
              </w:rPr>
              <w:t>s</w:t>
            </w:r>
            <w:r w:rsidR="00095B19">
              <w:rPr>
                <w:rFonts w:ascii="Calibri" w:eastAsia="Calibri" w:hAnsi="Calibri" w:cs="Calibri"/>
                <w:lang w:val="en-US"/>
              </w:rPr>
              <w:t xml:space="preserve">. In the afternoon, the participants had a walk in </w:t>
            </w:r>
            <w:proofErr w:type="spellStart"/>
            <w:r w:rsidR="00095B19">
              <w:rPr>
                <w:rFonts w:ascii="Calibri" w:eastAsia="Calibri" w:hAnsi="Calibri" w:cs="Calibri"/>
                <w:lang w:val="en-US"/>
              </w:rPr>
              <w:t>Tamsalu</w:t>
            </w:r>
            <w:proofErr w:type="spellEnd"/>
            <w:r w:rsidR="00095B19">
              <w:rPr>
                <w:rFonts w:ascii="Calibri" w:eastAsia="Calibri" w:hAnsi="Calibri" w:cs="Calibri"/>
                <w:lang w:val="en-US"/>
              </w:rPr>
              <w:t xml:space="preserve"> to see the sights and visited the Limestone museum in </w:t>
            </w:r>
            <w:proofErr w:type="spellStart"/>
            <w:r w:rsidR="00095B19">
              <w:rPr>
                <w:rFonts w:ascii="Calibri" w:eastAsia="Calibri" w:hAnsi="Calibri" w:cs="Calibri"/>
                <w:lang w:val="en-US"/>
              </w:rPr>
              <w:t>Porkuni</w:t>
            </w:r>
            <w:proofErr w:type="spellEnd"/>
            <w:r w:rsidR="00095B19">
              <w:rPr>
                <w:rFonts w:ascii="Calibri" w:eastAsia="Calibri" w:hAnsi="Calibri" w:cs="Calibri"/>
                <w:lang w:val="en-US"/>
              </w:rPr>
              <w:t>. They could also enjoy the winter weather in Estonia – a lot of snow and minus temperatures.</w:t>
            </w:r>
          </w:p>
          <w:p w14:paraId="33BDDEB7" w14:textId="17428FFB" w:rsidR="00416120" w:rsidRPr="008D30D7" w:rsidRDefault="00095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In the </w:t>
            </w:r>
            <w:r w:rsidR="00440425">
              <w:rPr>
                <w:rFonts w:ascii="Calibri" w:eastAsia="Calibri" w:hAnsi="Calibri" w:cs="Calibri"/>
                <w:lang w:val="en-US"/>
              </w:rPr>
              <w:t>evening,</w:t>
            </w:r>
            <w:r>
              <w:rPr>
                <w:rFonts w:ascii="Calibri" w:eastAsia="Calibri" w:hAnsi="Calibri" w:cs="Calibri"/>
                <w:lang w:val="en-US"/>
              </w:rPr>
              <w:t xml:space="preserve"> the evaluation forms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were filled in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>.</w:t>
            </w:r>
            <w:r>
              <w:t xml:space="preserve"> </w:t>
            </w:r>
            <w:r w:rsidRPr="00095B19">
              <w:rPr>
                <w:rFonts w:ascii="Calibri" w:eastAsia="Calibri" w:hAnsi="Calibri" w:cs="Calibri"/>
                <w:lang w:val="en-US"/>
              </w:rPr>
              <w:t xml:space="preserve">During the final evening, the participants </w:t>
            </w:r>
            <w:proofErr w:type="gramStart"/>
            <w:r w:rsidRPr="00095B19">
              <w:rPr>
                <w:rFonts w:ascii="Calibri" w:eastAsia="Calibri" w:hAnsi="Calibri" w:cs="Calibri"/>
                <w:lang w:val="en-US"/>
              </w:rPr>
              <w:t>were given</w:t>
            </w:r>
            <w:proofErr w:type="gramEnd"/>
            <w:r w:rsidRPr="00095B19">
              <w:rPr>
                <w:rFonts w:ascii="Calibri" w:eastAsia="Calibri" w:hAnsi="Calibri" w:cs="Calibri"/>
                <w:lang w:val="en-US"/>
              </w:rPr>
              <w:t xml:space="preserve"> the certificates</w:t>
            </w:r>
            <w:r>
              <w:rPr>
                <w:rFonts w:ascii="Calibri" w:eastAsia="Calibri" w:hAnsi="Calibri" w:cs="Calibri"/>
                <w:lang w:val="en-US"/>
              </w:rPr>
              <w:t xml:space="preserve"> and souvenirs. The head teacher</w:t>
            </w:r>
            <w:r w:rsidRPr="00095B19">
              <w:rPr>
                <w:rFonts w:ascii="Calibri" w:eastAsia="Calibri" w:hAnsi="Calibri" w:cs="Calibri"/>
                <w:lang w:val="en-US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Tamsalu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Gymnasium </w:t>
            </w:r>
            <w:r w:rsidRPr="00095B19">
              <w:rPr>
                <w:rFonts w:ascii="Calibri" w:eastAsia="Calibri" w:hAnsi="Calibri" w:cs="Calibri"/>
                <w:lang w:val="en-US"/>
              </w:rPr>
              <w:t xml:space="preserve">gave each </w:t>
            </w:r>
            <w:r>
              <w:rPr>
                <w:rFonts w:ascii="Calibri" w:eastAsia="Calibri" w:hAnsi="Calibri" w:cs="Calibri"/>
                <w:lang w:val="en-US"/>
              </w:rPr>
              <w:t xml:space="preserve">participant </w:t>
            </w:r>
            <w:r w:rsidRPr="00095B19">
              <w:rPr>
                <w:rFonts w:ascii="Calibri" w:eastAsia="Calibri" w:hAnsi="Calibri" w:cs="Calibri"/>
                <w:lang w:val="en-US"/>
              </w:rPr>
              <w:t>souvenirs to remind them</w:t>
            </w:r>
            <w:r>
              <w:t xml:space="preserve"> </w:t>
            </w:r>
            <w:r w:rsidRPr="00095B19">
              <w:rPr>
                <w:rFonts w:ascii="Calibri" w:eastAsia="Calibri" w:hAnsi="Calibri" w:cs="Calibri"/>
                <w:lang w:val="en-US"/>
              </w:rPr>
              <w:t xml:space="preserve">of the activity and the project. </w:t>
            </w:r>
            <w:r>
              <w:rPr>
                <w:rFonts w:ascii="Calibri" w:eastAsia="Calibri" w:hAnsi="Calibri" w:cs="Calibri"/>
                <w:lang w:val="en-US"/>
              </w:rPr>
              <w:t xml:space="preserve">The </w:t>
            </w:r>
            <w:r w:rsidRPr="00095B19">
              <w:rPr>
                <w:rFonts w:ascii="Calibri" w:eastAsia="Calibri" w:hAnsi="Calibri" w:cs="Calibri"/>
                <w:lang w:val="en-US"/>
              </w:rPr>
              <w:t xml:space="preserve">farewell party </w:t>
            </w:r>
            <w:proofErr w:type="gramStart"/>
            <w:r w:rsidRPr="00095B19">
              <w:rPr>
                <w:rFonts w:ascii="Calibri" w:eastAsia="Calibri" w:hAnsi="Calibri" w:cs="Calibri"/>
                <w:lang w:val="en-US"/>
              </w:rPr>
              <w:t>was held</w:t>
            </w:r>
            <w:proofErr w:type="gramEnd"/>
            <w:r w:rsidRPr="00095B19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in the sports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095B19">
              <w:rPr>
                <w:rFonts w:ascii="Calibri" w:eastAsia="Calibri" w:hAnsi="Calibri" w:cs="Calibri"/>
                <w:lang w:val="en-US"/>
              </w:rPr>
              <w:t>including food, dance and good mood.</w:t>
            </w:r>
          </w:p>
          <w:p w14:paraId="116F5E52" w14:textId="3DCB7AD1" w:rsidR="003F51EE" w:rsidRPr="008D30D7" w:rsidRDefault="003F51EE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February</w:t>
            </w:r>
            <w:r w:rsidR="00EC7E97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18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th, 2022, </w:t>
            </w:r>
            <w:proofErr w:type="spellStart"/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217C0EE3" w14:textId="3A574661" w:rsidR="00EC7E97" w:rsidRPr="00EC7E97" w:rsidRDefault="00003FBA" w:rsidP="00EC7E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The last day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was spent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on exploring the county of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Lääne-Virumaa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. The participants visited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Käsmu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captains’ village, </w:t>
            </w:r>
            <w:proofErr w:type="spellStart"/>
            <w:r w:rsidR="00EC7E97" w:rsidRPr="00EC7E97">
              <w:rPr>
                <w:rFonts w:ascii="Calibri" w:eastAsia="Calibri" w:hAnsi="Calibri" w:cs="Calibri"/>
                <w:lang w:val="en-US"/>
              </w:rPr>
              <w:t>Palmse</w:t>
            </w:r>
            <w:proofErr w:type="spellEnd"/>
            <w:r w:rsidR="00EC7E97" w:rsidRPr="00EC7E97">
              <w:rPr>
                <w:rFonts w:ascii="Calibri" w:eastAsia="Calibri" w:hAnsi="Calibri" w:cs="Calibri"/>
                <w:lang w:val="en-US"/>
              </w:rPr>
              <w:t xml:space="preserve"> and </w:t>
            </w:r>
            <w:proofErr w:type="spellStart"/>
            <w:r w:rsidR="00EC7E97" w:rsidRPr="00EC7E97">
              <w:rPr>
                <w:rFonts w:ascii="Calibri" w:eastAsia="Calibri" w:hAnsi="Calibri" w:cs="Calibri"/>
                <w:lang w:val="en-US"/>
              </w:rPr>
              <w:t>Sagadi</w:t>
            </w:r>
            <w:proofErr w:type="spellEnd"/>
            <w:r w:rsidR="00EC7E97" w:rsidRPr="00EC7E97">
              <w:rPr>
                <w:rFonts w:ascii="Calibri" w:eastAsia="Calibri" w:hAnsi="Calibri" w:cs="Calibri"/>
                <w:lang w:val="en-US"/>
              </w:rPr>
              <w:t xml:space="preserve"> manors</w:t>
            </w:r>
            <w:r>
              <w:rPr>
                <w:rFonts w:ascii="Calibri" w:eastAsia="Calibri" w:hAnsi="Calibri" w:cs="Calibri"/>
                <w:lang w:val="en-US"/>
              </w:rPr>
              <w:t xml:space="preserve"> where they learnt about Estonian culture and history. They </w:t>
            </w:r>
            <w:r>
              <w:rPr>
                <w:rFonts w:ascii="Calibri" w:eastAsia="Calibri" w:hAnsi="Calibri" w:cs="Calibri"/>
                <w:lang w:val="en-US"/>
              </w:rPr>
              <w:lastRenderedPageBreak/>
              <w:t xml:space="preserve">had lunch with traditional Estonian food in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Viitna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Tavern. They could take pictures </w:t>
            </w:r>
            <w:bookmarkStart w:id="1" w:name="_GoBack"/>
            <w:bookmarkEnd w:id="1"/>
            <w:r w:rsidR="00440425">
              <w:rPr>
                <w:rFonts w:ascii="Calibri" w:eastAsia="Calibri" w:hAnsi="Calibri" w:cs="Calibri"/>
                <w:lang w:val="en-US"/>
              </w:rPr>
              <w:t>and buy</w:t>
            </w:r>
            <w:r>
              <w:rPr>
                <w:rFonts w:ascii="Calibri" w:eastAsia="Calibri" w:hAnsi="Calibri" w:cs="Calibri"/>
                <w:lang w:val="en-US"/>
              </w:rPr>
              <w:t xml:space="preserve"> souvenirs to take back home to remind them of the week spent in Estonia.</w:t>
            </w:r>
          </w:p>
          <w:p w14:paraId="03BBA2E2" w14:textId="40DFEAB2" w:rsidR="003F51EE" w:rsidRPr="008D30D7" w:rsidRDefault="003F51EE" w:rsidP="003F51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February</w:t>
            </w:r>
            <w:r w:rsidR="00EC7E97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19</w:t>
            </w:r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th, 2022, </w:t>
            </w:r>
            <w:proofErr w:type="spellStart"/>
            <w:r>
              <w:rPr>
                <w:rFonts w:ascii="Calibri" w:eastAsia="Calibri" w:hAnsi="Calibri" w:cs="Calibri"/>
                <w:b/>
                <w:color w:val="800000"/>
                <w:lang w:val="en-US"/>
              </w:rPr>
              <w:t>Tamsalu</w:t>
            </w:r>
            <w:proofErr w:type="spellEnd"/>
          </w:p>
          <w:p w14:paraId="14994010" w14:textId="77777777" w:rsidR="00416120" w:rsidRPr="008D30D7" w:rsidRDefault="00714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800000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>Departure Day</w:t>
            </w:r>
          </w:p>
        </w:tc>
      </w:tr>
    </w:tbl>
    <w:p w14:paraId="3D5623A2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p w14:paraId="2CA1D91E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980"/>
        <w:gridCol w:w="1800"/>
        <w:gridCol w:w="4085"/>
      </w:tblGrid>
      <w:tr w:rsidR="00416120" w14:paraId="6E6D6FC4" w14:textId="77777777">
        <w:trPr>
          <w:trHeight w:val="284"/>
          <w:jc w:val="center"/>
        </w:trPr>
        <w:tc>
          <w:tcPr>
            <w:tcW w:w="10206" w:type="dxa"/>
            <w:gridSpan w:val="4"/>
            <w:shd w:val="clear" w:color="auto" w:fill="FFCC99"/>
          </w:tcPr>
          <w:p w14:paraId="58131084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To-do list</w:t>
            </w:r>
          </w:p>
        </w:tc>
      </w:tr>
      <w:tr w:rsidR="00416120" w:rsidRPr="008D30D7" w14:paraId="2A030DB6" w14:textId="77777777">
        <w:trPr>
          <w:trHeight w:val="284"/>
          <w:jc w:val="center"/>
        </w:trPr>
        <w:tc>
          <w:tcPr>
            <w:tcW w:w="2341" w:type="dxa"/>
          </w:tcPr>
          <w:p w14:paraId="7765ADE8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GREECE</w:t>
            </w:r>
          </w:p>
        </w:tc>
        <w:tc>
          <w:tcPr>
            <w:tcW w:w="1980" w:type="dxa"/>
          </w:tcPr>
          <w:p w14:paraId="12CD994A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47E7708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32A9753A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09E15D78" w14:textId="77777777">
        <w:trPr>
          <w:trHeight w:val="284"/>
          <w:jc w:val="center"/>
        </w:trPr>
        <w:tc>
          <w:tcPr>
            <w:tcW w:w="2341" w:type="dxa"/>
          </w:tcPr>
          <w:p w14:paraId="5231B836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ESTONIA</w:t>
            </w:r>
          </w:p>
        </w:tc>
        <w:tc>
          <w:tcPr>
            <w:tcW w:w="1980" w:type="dxa"/>
          </w:tcPr>
          <w:p w14:paraId="5874D93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5BD0405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0F4FF7C8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4A59B08D" w14:textId="77777777">
        <w:trPr>
          <w:trHeight w:val="284"/>
          <w:jc w:val="center"/>
        </w:trPr>
        <w:tc>
          <w:tcPr>
            <w:tcW w:w="2341" w:type="dxa"/>
          </w:tcPr>
          <w:p w14:paraId="25CB85B5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POLAND</w:t>
            </w:r>
          </w:p>
        </w:tc>
        <w:tc>
          <w:tcPr>
            <w:tcW w:w="1980" w:type="dxa"/>
          </w:tcPr>
          <w:p w14:paraId="0BD544A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FB8651C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300BA8DB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16926DE2" w14:textId="77777777">
        <w:trPr>
          <w:trHeight w:val="284"/>
          <w:jc w:val="center"/>
        </w:trPr>
        <w:tc>
          <w:tcPr>
            <w:tcW w:w="2341" w:type="dxa"/>
          </w:tcPr>
          <w:p w14:paraId="6DD6E6A3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TURKEY</w:t>
            </w:r>
          </w:p>
        </w:tc>
        <w:tc>
          <w:tcPr>
            <w:tcW w:w="1980" w:type="dxa"/>
          </w:tcPr>
          <w:p w14:paraId="685AFE1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5D384F7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1EA0B6D3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68B8285C" w14:textId="77777777">
        <w:trPr>
          <w:trHeight w:val="284"/>
          <w:jc w:val="center"/>
        </w:trPr>
        <w:tc>
          <w:tcPr>
            <w:tcW w:w="2341" w:type="dxa"/>
          </w:tcPr>
          <w:p w14:paraId="0A8E378B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BELGIUM</w:t>
            </w:r>
          </w:p>
        </w:tc>
        <w:tc>
          <w:tcPr>
            <w:tcW w:w="1980" w:type="dxa"/>
          </w:tcPr>
          <w:p w14:paraId="0CF58B1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2E4CE29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5EC5E391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8D30D7" w14:paraId="0E45E0D8" w14:textId="77777777">
        <w:trPr>
          <w:trHeight w:val="284"/>
          <w:jc w:val="center"/>
        </w:trPr>
        <w:tc>
          <w:tcPr>
            <w:tcW w:w="2341" w:type="dxa"/>
            <w:shd w:val="clear" w:color="auto" w:fill="FFCC99"/>
          </w:tcPr>
          <w:p w14:paraId="7BF146D5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1980" w:type="dxa"/>
            <w:shd w:val="clear" w:color="auto" w:fill="FFCC99"/>
          </w:tcPr>
          <w:p w14:paraId="72374B6B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1800" w:type="dxa"/>
            <w:shd w:val="clear" w:color="auto" w:fill="FFCC99"/>
          </w:tcPr>
          <w:p w14:paraId="4E553365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4085" w:type="dxa"/>
            <w:shd w:val="clear" w:color="auto" w:fill="FFCC99"/>
          </w:tcPr>
          <w:p w14:paraId="35A1765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</w:tr>
    </w:tbl>
    <w:p w14:paraId="29CF6DE6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  <w:bookmarkStart w:id="2" w:name="_heading=h.30j0zll" w:colFirst="0" w:colLast="0"/>
      <w:bookmarkEnd w:id="2"/>
    </w:p>
    <w:sectPr w:rsidR="00416120" w:rsidRPr="008D30D7" w:rsidSect="000B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90BA" w14:textId="77777777" w:rsidR="00487C5E" w:rsidRDefault="00487C5E">
      <w:pPr>
        <w:spacing w:line="240" w:lineRule="auto"/>
        <w:ind w:left="0" w:hanging="2"/>
      </w:pPr>
      <w:r>
        <w:separator/>
      </w:r>
    </w:p>
  </w:endnote>
  <w:endnote w:type="continuationSeparator" w:id="0">
    <w:p w14:paraId="31A3300C" w14:textId="77777777" w:rsidR="00487C5E" w:rsidRDefault="00487C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4ACE" w14:textId="77777777" w:rsidR="00951D60" w:rsidRDefault="00951D60">
    <w:pPr>
      <w:pStyle w:val="Jalus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FDFD" w14:textId="43858802" w:rsidR="00416120" w:rsidRDefault="007144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ind w:left="0" w:hanging="2"/>
      <w:jc w:val="right"/>
    </w:pPr>
    <w:r>
      <w:rPr>
        <w:i/>
        <w:sz w:val="20"/>
        <w:szCs w:val="20"/>
      </w:rPr>
      <w:tab/>
      <w:t xml:space="preserve">p. </w:t>
    </w:r>
    <w:r>
      <w:fldChar w:fldCharType="begin"/>
    </w:r>
    <w:r>
      <w:instrText>PAGE</w:instrText>
    </w:r>
    <w:r>
      <w:fldChar w:fldCharType="separate"/>
    </w:r>
    <w:r w:rsidR="00440425">
      <w:rPr>
        <w:noProof/>
      </w:rPr>
      <w:t>5</w:t>
    </w:r>
    <w:r>
      <w:fldChar w:fldCharType="end"/>
    </w:r>
    <w:r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8E41" w14:textId="77777777" w:rsidR="00951D60" w:rsidRDefault="00951D60">
    <w:pPr>
      <w:pStyle w:val="Jalus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A3BE" w14:textId="77777777" w:rsidR="00487C5E" w:rsidRDefault="00487C5E">
      <w:pPr>
        <w:spacing w:line="240" w:lineRule="auto"/>
        <w:ind w:left="0" w:hanging="2"/>
      </w:pPr>
      <w:r>
        <w:separator/>
      </w:r>
    </w:p>
  </w:footnote>
  <w:footnote w:type="continuationSeparator" w:id="0">
    <w:p w14:paraId="362D00C9" w14:textId="77777777" w:rsidR="00487C5E" w:rsidRDefault="00487C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B3B1" w14:textId="77777777" w:rsidR="00951D60" w:rsidRDefault="00951D60">
    <w:pPr>
      <w:pStyle w:val="Pi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862A" w14:textId="77777777" w:rsidR="00416120" w:rsidRDefault="007144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0"/>
        <w:tab w:val="center" w:pos="4819"/>
      </w:tabs>
      <w:spacing w:line="240" w:lineRule="auto"/>
      <w:ind w:left="0" w:hanging="2"/>
      <w:jc w:val="center"/>
    </w:pPr>
    <w:r>
      <w:rPr>
        <w:noProof/>
        <w:lang w:val="en-US" w:eastAsia="en-US"/>
      </w:rPr>
      <w:drawing>
        <wp:inline distT="0" distB="0" distL="114300" distR="114300" wp14:anchorId="056493D7" wp14:editId="7E8857F9">
          <wp:extent cx="2160270" cy="720090"/>
          <wp:effectExtent l="0" t="0" r="0" b="0"/>
          <wp:docPr id="259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7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val="en-US" w:eastAsia="en-US"/>
      </w:rPr>
      <w:drawing>
        <wp:inline distT="0" distB="0" distL="114300" distR="114300" wp14:anchorId="4FA3E67D" wp14:editId="5DCE2D23">
          <wp:extent cx="2666365" cy="721360"/>
          <wp:effectExtent l="0" t="0" r="0" b="0"/>
          <wp:docPr id="259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6365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</w:p>
  <w:p w14:paraId="4CBCF6C3" w14:textId="77777777" w:rsidR="00416120" w:rsidRDefault="004161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0"/>
        <w:tab w:val="center" w:pos="4819"/>
      </w:tabs>
      <w:spacing w:line="240" w:lineRule="auto"/>
      <w:ind w:left="0" w:hanging="2"/>
      <w:jc w:val="center"/>
      <w:rPr>
        <w:rFonts w:ascii="Calibri" w:eastAsia="Calibri" w:hAnsi="Calibri" w:cs="Calibri"/>
        <w:sz w:val="16"/>
        <w:szCs w:val="16"/>
      </w:rPr>
    </w:pPr>
  </w:p>
  <w:p w14:paraId="08537A46" w14:textId="421895F9" w:rsidR="00416120" w:rsidRPr="008D30D7" w:rsidRDefault="00951D6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Calibri" w:eastAsia="Calibri" w:hAnsi="Calibri" w:cs="Calibri"/>
        <w:sz w:val="32"/>
        <w:szCs w:val="32"/>
        <w:lang w:val="en-US"/>
      </w:rPr>
    </w:pPr>
    <w:r>
      <w:rPr>
        <w:rFonts w:ascii="Calibri" w:eastAsia="Calibri" w:hAnsi="Calibri" w:cs="Calibri"/>
        <w:b/>
        <w:sz w:val="32"/>
        <w:szCs w:val="32"/>
        <w:lang w:val="en-US"/>
      </w:rPr>
      <w:t>14-18 February</w:t>
    </w:r>
    <w:r w:rsidR="007144E0" w:rsidRPr="008D30D7">
      <w:rPr>
        <w:rFonts w:ascii="Calibri" w:eastAsia="Calibri" w:hAnsi="Calibri" w:cs="Calibri"/>
        <w:b/>
        <w:sz w:val="32"/>
        <w:szCs w:val="32"/>
        <w:lang w:val="en-US"/>
      </w:rPr>
      <w:t xml:space="preserve"> 202</w:t>
    </w:r>
    <w:r>
      <w:rPr>
        <w:rFonts w:ascii="Calibri" w:eastAsia="Calibri" w:hAnsi="Calibri" w:cs="Calibri"/>
        <w:b/>
        <w:sz w:val="32"/>
        <w:szCs w:val="32"/>
        <w:lang w:val="en-US"/>
      </w:rPr>
      <w:t xml:space="preserve">2, </w:t>
    </w:r>
    <w:proofErr w:type="spellStart"/>
    <w:r>
      <w:rPr>
        <w:rFonts w:ascii="Calibri" w:eastAsia="Calibri" w:hAnsi="Calibri" w:cs="Calibri"/>
        <w:b/>
        <w:sz w:val="32"/>
        <w:szCs w:val="32"/>
        <w:lang w:val="en-US"/>
      </w:rPr>
      <w:t>Tamsalu</w:t>
    </w:r>
    <w:proofErr w:type="spellEnd"/>
    <w:r>
      <w:rPr>
        <w:rFonts w:ascii="Calibri" w:eastAsia="Calibri" w:hAnsi="Calibri" w:cs="Calibri"/>
        <w:b/>
        <w:sz w:val="32"/>
        <w:szCs w:val="32"/>
        <w:lang w:val="en-US"/>
      </w:rPr>
      <w:t>, Estonia</w:t>
    </w:r>
  </w:p>
  <w:p w14:paraId="05868455" w14:textId="77777777" w:rsidR="00416120" w:rsidRPr="008D30D7" w:rsidRDefault="007144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1" w:hanging="3"/>
      <w:jc w:val="center"/>
      <w:rPr>
        <w:rFonts w:ascii="Calibri" w:eastAsia="Calibri" w:hAnsi="Calibri" w:cs="Calibri"/>
        <w:lang w:val="en-US"/>
      </w:rPr>
    </w:pPr>
    <w:r w:rsidRPr="008D30D7">
      <w:rPr>
        <w:rFonts w:ascii="Calibri" w:eastAsia="Calibri" w:hAnsi="Calibri" w:cs="Calibri"/>
        <w:b/>
        <w:sz w:val="32"/>
        <w:szCs w:val="32"/>
        <w:lang w:val="en-US"/>
      </w:rPr>
      <w:t>ERASMUS+/2019-1-PL01-KA229-064975, «War in Films»</w:t>
    </w:r>
  </w:p>
  <w:p w14:paraId="148F6D80" w14:textId="77777777" w:rsidR="00416120" w:rsidRPr="008D30D7" w:rsidRDefault="004161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6D28" w14:textId="77777777" w:rsidR="00951D60" w:rsidRDefault="00951D60">
    <w:pPr>
      <w:pStyle w:val="Pis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6B6"/>
    <w:multiLevelType w:val="hybridMultilevel"/>
    <w:tmpl w:val="EFD2DC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97AB9"/>
    <w:multiLevelType w:val="hybridMultilevel"/>
    <w:tmpl w:val="186E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75AC9"/>
    <w:multiLevelType w:val="multilevel"/>
    <w:tmpl w:val="1124E8B2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2CB1491"/>
    <w:multiLevelType w:val="hybridMultilevel"/>
    <w:tmpl w:val="5FA0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59DB"/>
    <w:multiLevelType w:val="hybridMultilevel"/>
    <w:tmpl w:val="83467AE4"/>
    <w:lvl w:ilvl="0" w:tplc="DFE4A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0"/>
    <w:rsid w:val="00003FBA"/>
    <w:rsid w:val="00095B19"/>
    <w:rsid w:val="000B0333"/>
    <w:rsid w:val="002006BC"/>
    <w:rsid w:val="0028794F"/>
    <w:rsid w:val="002E0ACF"/>
    <w:rsid w:val="003311E1"/>
    <w:rsid w:val="003F51EE"/>
    <w:rsid w:val="00416120"/>
    <w:rsid w:val="00440425"/>
    <w:rsid w:val="00461F6E"/>
    <w:rsid w:val="00487C5E"/>
    <w:rsid w:val="005379DA"/>
    <w:rsid w:val="00596AE9"/>
    <w:rsid w:val="005E43F3"/>
    <w:rsid w:val="00632B76"/>
    <w:rsid w:val="007144E0"/>
    <w:rsid w:val="00740331"/>
    <w:rsid w:val="007E1B98"/>
    <w:rsid w:val="008D30D7"/>
    <w:rsid w:val="00903121"/>
    <w:rsid w:val="0093202C"/>
    <w:rsid w:val="00943BE1"/>
    <w:rsid w:val="00951D60"/>
    <w:rsid w:val="00972045"/>
    <w:rsid w:val="009A6DEC"/>
    <w:rsid w:val="00A13634"/>
    <w:rsid w:val="00A47B4E"/>
    <w:rsid w:val="00A9053D"/>
    <w:rsid w:val="00AA0436"/>
    <w:rsid w:val="00B47135"/>
    <w:rsid w:val="00B57D59"/>
    <w:rsid w:val="00B67A2E"/>
    <w:rsid w:val="00B93810"/>
    <w:rsid w:val="00BF2A0F"/>
    <w:rsid w:val="00C877F9"/>
    <w:rsid w:val="00CA628B"/>
    <w:rsid w:val="00DE5265"/>
    <w:rsid w:val="00E466C7"/>
    <w:rsid w:val="00EC7E97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13B2"/>
  <w15:docId w15:val="{45663142-508C-4314-A90B-FE1A47C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F51E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l-GR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Στυλ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Στυλ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Στυλ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dis">
    <w:name w:val="caption"/>
    <w:basedOn w:val="Normaallaad"/>
    <w:next w:val="Normaallaad"/>
    <w:pPr>
      <w:widowControl/>
    </w:pPr>
    <w:rPr>
      <w:b/>
      <w:bCs/>
      <w:color w:val="auto"/>
      <w:sz w:val="20"/>
      <w:szCs w:val="20"/>
    </w:rPr>
  </w:style>
  <w:style w:type="paragraph" w:customStyle="1" w:styleId="10">
    <w:name w:val="Βασικό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l-GR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paragraph" w:styleId="Normaallaadveeb">
    <w:name w:val="Normal (Web)"/>
    <w:basedOn w:val="Normaallaad"/>
    <w:qFormat/>
    <w:pPr>
      <w:widowControl/>
      <w:spacing w:before="100" w:beforeAutospacing="1" w:after="100" w:afterAutospacing="1"/>
    </w:pPr>
    <w:rPr>
      <w:color w:val="auto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paragraph" w:styleId="Loendilik">
    <w:name w:val="List Paragraph"/>
    <w:basedOn w:val="Normaallaad"/>
    <w:uiPriority w:val="34"/>
    <w:qFormat/>
    <w:rsid w:val="00596AE9"/>
    <w:pPr>
      <w:widowControl/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WXJdV5kERo7ZFRGVkZTx/pATw==">AMUW2mVEiEskbyHMflmRZecqie0bDPLqV+SJGwKqvUKjC+v3gFUE3FsFlFiuoGwB233Zu51z5g7gSmydKt6bmHOfEz7vg2VJ0bpDQy7EXSsYzzayBUavbkueHdmEXTRDkFfigCpsnoVW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Anne Kr</cp:lastModifiedBy>
  <cp:revision>29</cp:revision>
  <dcterms:created xsi:type="dcterms:W3CDTF">2017-04-05T17:48:00Z</dcterms:created>
  <dcterms:modified xsi:type="dcterms:W3CDTF">2022-02-19T15:46:00Z</dcterms:modified>
</cp:coreProperties>
</file>